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E73152" w14:textId="4E11F668" w:rsidR="00A81FD5" w:rsidRPr="00C9598A" w:rsidRDefault="00A81FD5" w:rsidP="00A81FD5">
      <w:pPr>
        <w:pStyle w:val="Annexetitre"/>
        <w:spacing w:before="0"/>
      </w:pPr>
      <w:r w:rsidRPr="00C9598A">
        <w:t xml:space="preserve">ZAŁĄCZNIK XXIV – Ujawnianie informacji na temat ekspozycji z tytułu kredytowania specjalistycznego oraz ekspozycji kapitałowych </w:t>
      </w:r>
    </w:p>
    <w:p w14:paraId="085C05B0" w14:textId="77777777" w:rsidR="00A81FD5" w:rsidRPr="00C9598A" w:rsidRDefault="00A81FD5" w:rsidP="00A81FD5">
      <w:pPr>
        <w:spacing w:after="120"/>
        <w:rPr>
          <w:rFonts w:ascii="Times New Roman" w:hAnsi="Times New Roman" w:cs="Times New Roman"/>
          <w:sz w:val="24"/>
        </w:rPr>
      </w:pPr>
    </w:p>
    <w:p w14:paraId="4D52DDD2" w14:textId="2226D869" w:rsidR="00A81FD5" w:rsidRPr="00C9598A" w:rsidRDefault="00A81FD5" w:rsidP="00A81FD5">
      <w:pPr>
        <w:spacing w:after="120"/>
        <w:ind w:left="3"/>
        <w:rPr>
          <w:rFonts w:ascii="Times New Roman" w:hAnsi="Times New Roman"/>
          <w:sz w:val="24"/>
        </w:rPr>
      </w:pPr>
      <w:r w:rsidRPr="00C9598A">
        <w:rPr>
          <w:rFonts w:ascii="Times New Roman" w:hAnsi="Times New Roman"/>
          <w:b/>
          <w:sz w:val="24"/>
        </w:rPr>
        <w:t>Wzór EU CR10 – Ekspozycje z tytułu kredytowania specjalistycznego oraz ekspozycje kapitałowe.</w:t>
      </w:r>
      <w:r w:rsidRPr="00C9598A">
        <w:rPr>
          <w:rFonts w:ascii="Times New Roman" w:hAnsi="Times New Roman"/>
          <w:sz w:val="24"/>
        </w:rPr>
        <w:t xml:space="preserve"> Wzór o formacie stałym</w:t>
      </w:r>
    </w:p>
    <w:p w14:paraId="7F14938F" w14:textId="5C3615E8" w:rsidR="00A81FD5" w:rsidRPr="00C9598A" w:rsidRDefault="00A81FD5" w:rsidP="00AF68CB">
      <w:pPr>
        <w:pStyle w:val="ListParagraph"/>
        <w:numPr>
          <w:ilvl w:val="0"/>
          <w:numId w:val="2"/>
        </w:numPr>
        <w:spacing w:after="120"/>
        <w:ind w:hanging="357"/>
        <w:jc w:val="both"/>
        <w:rPr>
          <w:rFonts w:ascii="Times New Roman" w:hAnsi="Times New Roman"/>
          <w:sz w:val="24"/>
        </w:rPr>
      </w:pPr>
      <w:r w:rsidRPr="00C9598A">
        <w:rPr>
          <w:rFonts w:ascii="Times New Roman" w:hAnsi="Times New Roman"/>
          <w:sz w:val="24"/>
        </w:rPr>
        <w:t>W celu wypełnienia wzoru EU CR10 zamieszczonego w załączniku XXIII do rozwiązań informatycznych EUNB instytucje ujawniają informacje, o których mowa w art. 438 lit. e) rozporządzenia (UE) nr 575/2013</w:t>
      </w:r>
      <w:r w:rsidRPr="00C9598A">
        <w:rPr>
          <w:rStyle w:val="FootnoteReference"/>
        </w:rPr>
        <w:footnoteReference w:id="1"/>
      </w:r>
      <w:r w:rsidRPr="00C9598A">
        <w:rPr>
          <w:rFonts w:ascii="Times New Roman" w:hAnsi="Times New Roman"/>
          <w:sz w:val="24"/>
        </w:rPr>
        <w:t xml:space="preserve"> („CRR”), zgodnie z poniższymi instrukcjami zawartymi w niniejszym załączniku. Instytucje ujawniają:</w:t>
      </w:r>
    </w:p>
    <w:p w14:paraId="536DBFB9" w14:textId="77777777" w:rsidR="00A81FD5" w:rsidRPr="00C9598A" w:rsidRDefault="00A81FD5" w:rsidP="00A81FD5">
      <w:pPr>
        <w:pStyle w:val="ListParagraph"/>
        <w:numPr>
          <w:ilvl w:val="1"/>
          <w:numId w:val="2"/>
        </w:numPr>
        <w:spacing w:after="120"/>
        <w:rPr>
          <w:rFonts w:ascii="Times New Roman" w:hAnsi="Times New Roman"/>
          <w:sz w:val="24"/>
          <w:szCs w:val="24"/>
        </w:rPr>
      </w:pPr>
      <w:r w:rsidRPr="00C9598A">
        <w:rPr>
          <w:rFonts w:ascii="Times New Roman" w:hAnsi="Times New Roman"/>
          <w:sz w:val="24"/>
        </w:rPr>
        <w:t>informacje na temat następujących rodzajów ekspozycji związanych z kredytowaniem specjalistycznym, o których mowa w art. 153 ust. 5 tabela 1:</w:t>
      </w:r>
    </w:p>
    <w:p w14:paraId="3460EFE7" w14:textId="77777777" w:rsidR="00A81FD5" w:rsidRPr="00C9598A" w:rsidRDefault="00A81FD5" w:rsidP="00A81FD5">
      <w:pPr>
        <w:pStyle w:val="ListParagraph"/>
        <w:numPr>
          <w:ilvl w:val="0"/>
          <w:numId w:val="1"/>
        </w:numPr>
        <w:spacing w:after="120"/>
        <w:ind w:hanging="357"/>
        <w:rPr>
          <w:rFonts w:ascii="Times New Roman" w:hAnsi="Times New Roman"/>
          <w:sz w:val="24"/>
          <w:szCs w:val="24"/>
        </w:rPr>
      </w:pPr>
      <w:r w:rsidRPr="00C9598A">
        <w:rPr>
          <w:rFonts w:ascii="Times New Roman" w:hAnsi="Times New Roman"/>
          <w:sz w:val="24"/>
        </w:rPr>
        <w:t>„finansowanie projektów” z wzoru EU CR10.1;</w:t>
      </w:r>
    </w:p>
    <w:p w14:paraId="05E046A4" w14:textId="77777777" w:rsidR="00A81FD5" w:rsidRPr="00C9598A" w:rsidRDefault="00A81FD5" w:rsidP="00A81FD5">
      <w:pPr>
        <w:pStyle w:val="ListParagraph"/>
        <w:numPr>
          <w:ilvl w:val="0"/>
          <w:numId w:val="1"/>
        </w:numPr>
        <w:spacing w:after="120"/>
        <w:ind w:hanging="357"/>
        <w:rPr>
          <w:rFonts w:ascii="Times New Roman" w:hAnsi="Times New Roman"/>
          <w:sz w:val="24"/>
          <w:szCs w:val="24"/>
        </w:rPr>
      </w:pPr>
      <w:r w:rsidRPr="00C9598A">
        <w:rPr>
          <w:rFonts w:ascii="Times New Roman" w:hAnsi="Times New Roman"/>
          <w:sz w:val="24"/>
        </w:rPr>
        <w:t>„nieruchomości przynoszące dochody i nieruchomości komercyjne charakteryzujące się dużą zmiennością” z wzoru EU CR10.2;</w:t>
      </w:r>
    </w:p>
    <w:p w14:paraId="0802AD44" w14:textId="77777777" w:rsidR="00A81FD5" w:rsidRPr="00C9598A" w:rsidRDefault="00A81FD5" w:rsidP="00A81FD5">
      <w:pPr>
        <w:pStyle w:val="ListParagraph"/>
        <w:numPr>
          <w:ilvl w:val="0"/>
          <w:numId w:val="1"/>
        </w:numPr>
        <w:spacing w:after="120"/>
        <w:ind w:hanging="357"/>
        <w:rPr>
          <w:rFonts w:ascii="Times New Roman" w:hAnsi="Times New Roman"/>
          <w:sz w:val="24"/>
          <w:szCs w:val="24"/>
        </w:rPr>
      </w:pPr>
      <w:r w:rsidRPr="00C9598A">
        <w:rPr>
          <w:rFonts w:ascii="Times New Roman" w:hAnsi="Times New Roman"/>
          <w:sz w:val="24"/>
        </w:rPr>
        <w:t>„finansowanie obiektów” z wzoru EU CR10.3;</w:t>
      </w:r>
    </w:p>
    <w:p w14:paraId="69BDB935" w14:textId="77777777" w:rsidR="00A81FD5" w:rsidRPr="00C9598A" w:rsidRDefault="00A81FD5" w:rsidP="00A81FD5">
      <w:pPr>
        <w:pStyle w:val="ListParagraph"/>
        <w:numPr>
          <w:ilvl w:val="0"/>
          <w:numId w:val="1"/>
        </w:numPr>
        <w:spacing w:after="120"/>
        <w:ind w:hanging="357"/>
        <w:rPr>
          <w:rFonts w:ascii="Times New Roman" w:hAnsi="Times New Roman"/>
          <w:sz w:val="24"/>
          <w:szCs w:val="24"/>
        </w:rPr>
      </w:pPr>
      <w:r w:rsidRPr="00C9598A">
        <w:rPr>
          <w:rFonts w:ascii="Times New Roman" w:hAnsi="Times New Roman"/>
          <w:sz w:val="24"/>
        </w:rPr>
        <w:t>„finansowanie towarów” z wzoru EU CR10.4;</w:t>
      </w:r>
    </w:p>
    <w:p w14:paraId="2E77063D" w14:textId="13E594D0" w:rsidR="00A81FD5" w:rsidRPr="00C9598A" w:rsidRDefault="00A81FD5" w:rsidP="00A81FD5">
      <w:pPr>
        <w:pStyle w:val="ListParagraph"/>
        <w:numPr>
          <w:ilvl w:val="1"/>
          <w:numId w:val="2"/>
        </w:numPr>
        <w:spacing w:after="120"/>
        <w:ind w:hanging="357"/>
        <w:rPr>
          <w:rFonts w:ascii="Times New Roman" w:hAnsi="Times New Roman"/>
          <w:sz w:val="24"/>
          <w:szCs w:val="24"/>
        </w:rPr>
      </w:pPr>
      <w:r w:rsidRPr="00C9598A">
        <w:rPr>
          <w:rFonts w:ascii="Times New Roman" w:hAnsi="Times New Roman"/>
          <w:sz w:val="24"/>
        </w:rPr>
        <w:t>informacje na temat ekspozycji kapitałowych z wzoru EU CR10.5.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3"/>
        <w:gridCol w:w="7654"/>
      </w:tblGrid>
      <w:tr w:rsidR="00A81FD5" w:rsidRPr="00C9598A" w14:paraId="78CCACB1" w14:textId="77777777" w:rsidTr="004F3087">
        <w:trPr>
          <w:trHeight w:val="90"/>
        </w:trPr>
        <w:tc>
          <w:tcPr>
            <w:tcW w:w="14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7371FCA" w14:textId="77777777" w:rsidR="00A81FD5" w:rsidRPr="00C9598A" w:rsidRDefault="00A81FD5" w:rsidP="004F3087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  <w:r w:rsidRPr="00C9598A">
              <w:rPr>
                <w:rFonts w:ascii="Times New Roman" w:hAnsi="Times New Roman"/>
                <w:b/>
                <w:sz w:val="24"/>
              </w:rPr>
              <w:t>Oznaczenie kolumny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8CB42C1" w14:textId="77777777" w:rsidR="00A81FD5" w:rsidRPr="00C9598A" w:rsidRDefault="00A81FD5" w:rsidP="004F3087">
            <w:pPr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  <w:r w:rsidRPr="00C9598A">
              <w:rPr>
                <w:rFonts w:ascii="Times New Roman" w:hAnsi="Times New Roman"/>
                <w:b/>
                <w:sz w:val="24"/>
              </w:rPr>
              <w:t>Odniesienia prawne i instrukcje</w:t>
            </w:r>
          </w:p>
        </w:tc>
      </w:tr>
      <w:tr w:rsidR="00A81FD5" w:rsidRPr="00C9598A" w14:paraId="7EA5F71F" w14:textId="77777777" w:rsidTr="004F3087">
        <w:trPr>
          <w:trHeight w:val="359"/>
        </w:trPr>
        <w:tc>
          <w:tcPr>
            <w:tcW w:w="14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F0A068C" w14:textId="77777777" w:rsidR="00A81FD5" w:rsidRPr="00C9598A" w:rsidRDefault="00A81FD5" w:rsidP="004F3087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1EAA19A1" w14:textId="77777777" w:rsidR="00A81FD5" w:rsidRPr="00C9598A" w:rsidRDefault="00A81FD5" w:rsidP="004F3087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C9598A">
              <w:rPr>
                <w:rFonts w:ascii="Times New Roman" w:hAnsi="Times New Roman"/>
                <w:b/>
                <w:sz w:val="24"/>
              </w:rPr>
              <w:t>Wyjaśnienie</w:t>
            </w:r>
          </w:p>
        </w:tc>
      </w:tr>
      <w:tr w:rsidR="00A81FD5" w:rsidRPr="00C9598A" w14:paraId="5BE84BFB" w14:textId="77777777" w:rsidTr="004F3087">
        <w:trPr>
          <w:trHeight w:val="316"/>
        </w:trPr>
        <w:tc>
          <w:tcPr>
            <w:tcW w:w="1413" w:type="dxa"/>
          </w:tcPr>
          <w:p w14:paraId="400664F6" w14:textId="77777777" w:rsidR="00A81FD5" w:rsidRPr="00C9598A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C9598A">
              <w:rPr>
                <w:rFonts w:ascii="Times New Roman" w:hAnsi="Times New Roman"/>
                <w:sz w:val="24"/>
              </w:rPr>
              <w:t>a</w:t>
            </w:r>
          </w:p>
        </w:tc>
        <w:tc>
          <w:tcPr>
            <w:tcW w:w="7654" w:type="dxa"/>
          </w:tcPr>
          <w:p w14:paraId="505BFF38" w14:textId="77777777" w:rsidR="00A81FD5" w:rsidRPr="00C9598A" w:rsidRDefault="00A81FD5" w:rsidP="004F3087">
            <w:pPr>
              <w:spacing w:after="120"/>
              <w:jc w:val="both"/>
              <w:rPr>
                <w:rFonts w:ascii="Times New Roman" w:eastAsiaTheme="minorHAnsi" w:hAnsi="Times New Roman" w:cs="Times New Roman"/>
                <w:b/>
                <w:sz w:val="24"/>
              </w:rPr>
            </w:pPr>
            <w:r w:rsidRPr="00C9598A">
              <w:rPr>
                <w:rFonts w:ascii="Times New Roman" w:hAnsi="Times New Roman"/>
                <w:b/>
                <w:sz w:val="24"/>
              </w:rPr>
              <w:t>Ekspozycje bilansowe</w:t>
            </w:r>
          </w:p>
          <w:p w14:paraId="745AD69D" w14:textId="7830AC6E" w:rsidR="00A81FD5" w:rsidRPr="00C9598A" w:rsidRDefault="00A81FD5" w:rsidP="004F3087">
            <w:pPr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 w:rsidRPr="00C9598A">
              <w:rPr>
                <w:rFonts w:ascii="Times New Roman" w:hAnsi="Times New Roman"/>
                <w:sz w:val="24"/>
              </w:rPr>
              <w:t>Instytucje ujawniają wartość ekspozycji bilansowych zgodnie z art. 166 ust. 1–7 i art. 167 ust. 1 rozporządzenia (UE) nr 575/2013.</w:t>
            </w:r>
          </w:p>
        </w:tc>
      </w:tr>
      <w:tr w:rsidR="00A81FD5" w:rsidRPr="00C9598A" w14:paraId="0D47376E" w14:textId="77777777" w:rsidTr="004F3087">
        <w:trPr>
          <w:trHeight w:val="316"/>
        </w:trPr>
        <w:tc>
          <w:tcPr>
            <w:tcW w:w="1413" w:type="dxa"/>
          </w:tcPr>
          <w:p w14:paraId="79B7BB44" w14:textId="77777777" w:rsidR="00A81FD5" w:rsidRPr="00C9598A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C9598A">
              <w:rPr>
                <w:rFonts w:ascii="Times New Roman" w:hAnsi="Times New Roman"/>
                <w:sz w:val="24"/>
              </w:rPr>
              <w:t>b</w:t>
            </w:r>
          </w:p>
        </w:tc>
        <w:tc>
          <w:tcPr>
            <w:tcW w:w="7654" w:type="dxa"/>
          </w:tcPr>
          <w:p w14:paraId="18980CCD" w14:textId="77777777" w:rsidR="00A81FD5" w:rsidRPr="00C9598A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C9598A">
              <w:rPr>
                <w:rFonts w:ascii="Times New Roman" w:hAnsi="Times New Roman"/>
                <w:b/>
                <w:sz w:val="24"/>
              </w:rPr>
              <w:t>Ekspozycja pozabilansowa</w:t>
            </w:r>
          </w:p>
          <w:p w14:paraId="1C2FD9EF" w14:textId="191BEB22" w:rsidR="00A81FD5" w:rsidRPr="00C9598A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 w:rsidRPr="00C9598A">
              <w:rPr>
                <w:rFonts w:ascii="Times New Roman" w:hAnsi="Times New Roman"/>
                <w:sz w:val="24"/>
              </w:rPr>
              <w:t>Instytucje ujawniają wartość ekspozycji pozabilansowych zgodnie z art. 166 i art. 167 ust. 2 rozporządzenia (UE) nr 575/2013 bez uwzględniania jakichkolwiek współczynników konwersji określonych w art. 166 ust. 8 lub 9 rozporządzenia (UE) nr 575/2013, ani też wartości procentowych określonych w art. 166 ust. 10 rozporządzenia (UE) nr 575/2013.</w:t>
            </w:r>
          </w:p>
          <w:p w14:paraId="72C867E8" w14:textId="34DF40A2" w:rsidR="00A81FD5" w:rsidRPr="00C9598A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 w:rsidRPr="00C9598A">
              <w:rPr>
                <w:rFonts w:ascii="Times New Roman" w:hAnsi="Times New Roman"/>
                <w:sz w:val="24"/>
              </w:rPr>
              <w:t>Ekspozycje pozabilansowe obejmują wszystkie zaangażowane, lecz niewykorzystane kwoty i wszystkie pozycje pozabilansowe wymienione w załączniku I do rozporządzenia (UE) nr 575/2013.</w:t>
            </w:r>
          </w:p>
        </w:tc>
      </w:tr>
      <w:tr w:rsidR="00A81FD5" w:rsidRPr="00C9598A" w14:paraId="348A6D93" w14:textId="77777777" w:rsidTr="004F3087">
        <w:trPr>
          <w:trHeight w:val="316"/>
        </w:trPr>
        <w:tc>
          <w:tcPr>
            <w:tcW w:w="1413" w:type="dxa"/>
          </w:tcPr>
          <w:p w14:paraId="00262C17" w14:textId="77777777" w:rsidR="00A81FD5" w:rsidRPr="00C9598A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C9598A">
              <w:rPr>
                <w:rFonts w:ascii="Times New Roman" w:hAnsi="Times New Roman"/>
                <w:sz w:val="24"/>
              </w:rPr>
              <w:t>c</w:t>
            </w:r>
          </w:p>
        </w:tc>
        <w:tc>
          <w:tcPr>
            <w:tcW w:w="7654" w:type="dxa"/>
          </w:tcPr>
          <w:p w14:paraId="53761983" w14:textId="77777777" w:rsidR="00A81FD5" w:rsidRPr="00C9598A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C9598A">
              <w:rPr>
                <w:rFonts w:ascii="Times New Roman" w:hAnsi="Times New Roman"/>
                <w:b/>
                <w:sz w:val="24"/>
              </w:rPr>
              <w:t>Waga ryzyka</w:t>
            </w:r>
          </w:p>
          <w:p w14:paraId="74BDA868" w14:textId="5C580C45" w:rsidR="00A81FD5" w:rsidRPr="00C9598A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 w:rsidRPr="00C9598A">
              <w:rPr>
                <w:rFonts w:ascii="Times New Roman" w:hAnsi="Times New Roman"/>
                <w:sz w:val="24"/>
              </w:rPr>
              <w:t xml:space="preserve">Jest to stała kolumna dla wzorów od EU CR 10.1 do EU CR 10.4. Nie wolno jej zmieniać. </w:t>
            </w:r>
          </w:p>
          <w:p w14:paraId="2AF282A3" w14:textId="06AFD927" w:rsidR="00A81FD5" w:rsidRPr="00C9598A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 w:rsidRPr="00C9598A">
              <w:rPr>
                <w:rFonts w:ascii="Times New Roman" w:hAnsi="Times New Roman"/>
                <w:sz w:val="24"/>
              </w:rPr>
              <w:t xml:space="preserve">Kolumnę tę określono zgodnie z art. 153 ust. 5 rozporządzenia (UE) nr 575/2013 w odniesieniu do wzorów od EU CR10.1 do EU CR10.4. W przypadku wzoru EU CR 10.5 kolumna ta jest elastyczna. Instytucje stosują </w:t>
            </w:r>
            <w:r w:rsidRPr="00C9598A">
              <w:rPr>
                <w:rFonts w:ascii="Times New Roman" w:hAnsi="Times New Roman"/>
                <w:sz w:val="24"/>
              </w:rPr>
              <w:lastRenderedPageBreak/>
              <w:t>odpowiednie wagi ryzyka zgodnie z art. 133 ust. 3–6 i art. 495a ust. 3 rozporządzenia (UE) nr 575/2013.</w:t>
            </w:r>
          </w:p>
        </w:tc>
      </w:tr>
      <w:tr w:rsidR="00A81FD5" w:rsidRPr="00C9598A" w14:paraId="7603C34A" w14:textId="77777777" w:rsidTr="004F3087">
        <w:trPr>
          <w:trHeight w:val="316"/>
        </w:trPr>
        <w:tc>
          <w:tcPr>
            <w:tcW w:w="1413" w:type="dxa"/>
          </w:tcPr>
          <w:p w14:paraId="3D9A6962" w14:textId="77777777" w:rsidR="00A81FD5" w:rsidRPr="00C9598A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C9598A">
              <w:rPr>
                <w:rFonts w:ascii="Times New Roman" w:hAnsi="Times New Roman"/>
                <w:sz w:val="24"/>
              </w:rPr>
              <w:lastRenderedPageBreak/>
              <w:t>d</w:t>
            </w:r>
          </w:p>
        </w:tc>
        <w:tc>
          <w:tcPr>
            <w:tcW w:w="7654" w:type="dxa"/>
          </w:tcPr>
          <w:p w14:paraId="67C9AB4B" w14:textId="77777777" w:rsidR="00A81FD5" w:rsidRPr="00C9598A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C9598A">
              <w:rPr>
                <w:rFonts w:ascii="Times New Roman" w:hAnsi="Times New Roman"/>
                <w:b/>
                <w:sz w:val="24"/>
              </w:rPr>
              <w:t>Wartość ekspozycji</w:t>
            </w:r>
          </w:p>
          <w:p w14:paraId="3EBD3C28" w14:textId="12336578" w:rsidR="00A81FD5" w:rsidRPr="00C9598A" w:rsidRDefault="00A81FD5" w:rsidP="004F3087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sz w:val="24"/>
              </w:rPr>
            </w:pPr>
            <w:r w:rsidRPr="00C9598A">
              <w:rPr>
                <w:rFonts w:ascii="Times New Roman" w:hAnsi="Times New Roman"/>
                <w:sz w:val="24"/>
              </w:rPr>
              <w:t>Wartość ekspozycji zgodnie z art. 166 lub art. 167 rozporządzenia (UE) nr 575/2013.</w:t>
            </w:r>
          </w:p>
          <w:p w14:paraId="7CB9912F" w14:textId="58C868E9" w:rsidR="00A81FD5" w:rsidRPr="00C9598A" w:rsidRDefault="00A81FD5" w:rsidP="004F3087">
            <w:pPr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 w:rsidRPr="00C9598A">
              <w:rPr>
                <w:rFonts w:ascii="Times New Roman" w:hAnsi="Times New Roman"/>
                <w:sz w:val="24"/>
              </w:rPr>
              <w:t xml:space="preserve">Kolumna ta zawiera sumę wartości ekspozycji bilansowych i wartości ekspozycji pozabilansowych po uwzględnieniu współczynników konwersji i wartości procentowych zgodnie z art. 166 ust. 8–10 rozporządzenia (UE) nr 575/2013. </w:t>
            </w:r>
          </w:p>
        </w:tc>
      </w:tr>
      <w:tr w:rsidR="00A81FD5" w:rsidRPr="00C9598A" w14:paraId="101D075B" w14:textId="77777777" w:rsidTr="004F3087">
        <w:trPr>
          <w:trHeight w:val="316"/>
        </w:trPr>
        <w:tc>
          <w:tcPr>
            <w:tcW w:w="1413" w:type="dxa"/>
            <w:tcBorders>
              <w:bottom w:val="single" w:sz="4" w:space="0" w:color="auto"/>
            </w:tcBorders>
          </w:tcPr>
          <w:p w14:paraId="0967DA9C" w14:textId="77777777" w:rsidR="00A81FD5" w:rsidRPr="00C9598A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/>
                <w:sz w:val="24"/>
              </w:rPr>
            </w:pPr>
            <w:r w:rsidRPr="00C9598A">
              <w:rPr>
                <w:rFonts w:ascii="Times New Roman" w:hAnsi="Times New Roman"/>
                <w:sz w:val="24"/>
              </w:rPr>
              <w:t>e (wzory od EU CR10.1 do EU CR10.4)</w:t>
            </w:r>
          </w:p>
        </w:tc>
        <w:tc>
          <w:tcPr>
            <w:tcW w:w="7654" w:type="dxa"/>
          </w:tcPr>
          <w:p w14:paraId="703A355C" w14:textId="77777777" w:rsidR="00A81FD5" w:rsidRPr="00C9598A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C9598A">
              <w:rPr>
                <w:rFonts w:ascii="Times New Roman" w:hAnsi="Times New Roman"/>
                <w:b/>
                <w:sz w:val="24"/>
              </w:rPr>
              <w:t>Kwota ekspozycji ważonej ryzykiem (ekspozycje związane z kredytowaniem specjalistycznym objęte metodą klasyfikacji)</w:t>
            </w:r>
          </w:p>
          <w:p w14:paraId="041E0E73" w14:textId="698ABDEF" w:rsidR="00A81FD5" w:rsidRPr="00C9598A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 w:rsidRPr="00C9598A">
              <w:rPr>
                <w:rFonts w:ascii="Times New Roman" w:hAnsi="Times New Roman"/>
                <w:sz w:val="24"/>
              </w:rPr>
              <w:t>Kwota ekspozycji ważonej ryzykiem obliczona w stosownych przypadkach zgodnie z art. 153 ust. 5 rozporządzenia (UE) nr 575/2013 z uwzględnieniem współczynników wsparcia zgodnie z art. 501 i 501a rozporządzenia (UE) nr 575/2013.</w:t>
            </w:r>
          </w:p>
        </w:tc>
      </w:tr>
      <w:tr w:rsidR="00A81FD5" w:rsidRPr="00C9598A" w14:paraId="697C0CA4" w14:textId="77777777" w:rsidTr="004F3087">
        <w:trPr>
          <w:trHeight w:val="316"/>
        </w:trPr>
        <w:tc>
          <w:tcPr>
            <w:tcW w:w="1413" w:type="dxa"/>
            <w:tcBorders>
              <w:bottom w:val="nil"/>
            </w:tcBorders>
          </w:tcPr>
          <w:p w14:paraId="1672DF90" w14:textId="77777777" w:rsidR="00A81FD5" w:rsidRPr="00C9598A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/>
                <w:sz w:val="24"/>
              </w:rPr>
            </w:pPr>
            <w:r w:rsidRPr="00C9598A">
              <w:rPr>
                <w:rFonts w:ascii="Times New Roman" w:hAnsi="Times New Roman"/>
                <w:sz w:val="24"/>
              </w:rPr>
              <w:t>f (wzory od EU CR10.1 do EU CR10.4)</w:t>
            </w:r>
          </w:p>
        </w:tc>
        <w:tc>
          <w:tcPr>
            <w:tcW w:w="7654" w:type="dxa"/>
          </w:tcPr>
          <w:p w14:paraId="4FF75FEB" w14:textId="77777777" w:rsidR="00A81FD5" w:rsidRPr="00C9598A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C9598A">
              <w:rPr>
                <w:rFonts w:ascii="Times New Roman" w:hAnsi="Times New Roman"/>
                <w:b/>
                <w:sz w:val="24"/>
              </w:rPr>
              <w:t>Kwota oczekiwanej straty (ekspozycje związane z kredytowaniem specjalistycznym objęte metodą klasyfikacji)</w:t>
            </w:r>
          </w:p>
          <w:p w14:paraId="60279495" w14:textId="26DC979B" w:rsidR="00A81FD5" w:rsidRPr="00C9598A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 w:rsidRPr="00C9598A">
              <w:rPr>
                <w:rFonts w:ascii="Times New Roman" w:hAnsi="Times New Roman"/>
                <w:sz w:val="24"/>
              </w:rPr>
              <w:t>Kwota oczekiwanej straty obliczona zgodnie z art. 158 ust. 6 rozporządzenia (UE) nr 575/2013.</w:t>
            </w:r>
          </w:p>
        </w:tc>
      </w:tr>
      <w:tr w:rsidR="00A81FD5" w:rsidRPr="00C9598A" w14:paraId="4F8B2187" w14:textId="77777777" w:rsidTr="004F3087">
        <w:trPr>
          <w:trHeight w:val="316"/>
        </w:trPr>
        <w:tc>
          <w:tcPr>
            <w:tcW w:w="1413" w:type="dxa"/>
            <w:tcBorders>
              <w:top w:val="nil"/>
            </w:tcBorders>
          </w:tcPr>
          <w:p w14:paraId="56FDDAB9" w14:textId="77777777" w:rsidR="00A81FD5" w:rsidRPr="00C9598A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C9598A">
              <w:rPr>
                <w:rFonts w:ascii="Times New Roman" w:hAnsi="Times New Roman"/>
                <w:sz w:val="24"/>
              </w:rPr>
              <w:t>f (wzór EU CR10.5)</w:t>
            </w:r>
          </w:p>
        </w:tc>
        <w:tc>
          <w:tcPr>
            <w:tcW w:w="7654" w:type="dxa"/>
          </w:tcPr>
          <w:p w14:paraId="63BCE1AB" w14:textId="77777777" w:rsidR="00A81FD5" w:rsidRPr="00C9598A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C9598A">
              <w:rPr>
                <w:rFonts w:ascii="Times New Roman" w:hAnsi="Times New Roman"/>
                <w:b/>
                <w:sz w:val="24"/>
              </w:rPr>
              <w:t>Kwota oczekiwanej straty (ekspozycje kapitałowe objęte uproszczoną metodą ważenia ryzykiem)</w:t>
            </w:r>
          </w:p>
          <w:p w14:paraId="602A3DA1" w14:textId="4D627F35" w:rsidR="00A81FD5" w:rsidRPr="00C9598A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 w:rsidRPr="00C9598A">
              <w:rPr>
                <w:rFonts w:ascii="Times New Roman" w:hAnsi="Times New Roman"/>
                <w:sz w:val="24"/>
              </w:rPr>
              <w:t>Kwota oczekiwanej straty obliczona w stosownych przypadkach zgodnie z art. 158 ust. 7 rozporządzenia (UE) nr 575/2013.</w:t>
            </w:r>
          </w:p>
        </w:tc>
      </w:tr>
    </w:tbl>
    <w:p w14:paraId="2792224B" w14:textId="77777777" w:rsidR="00A81FD5" w:rsidRPr="00C9598A" w:rsidRDefault="00A81FD5" w:rsidP="00A81FD5">
      <w:pPr>
        <w:spacing w:after="120"/>
        <w:rPr>
          <w:rFonts w:ascii="Times New Roman" w:hAnsi="Times New Roman" w:cs="Times New Roman"/>
          <w:sz w:val="24"/>
        </w:rPr>
      </w:pPr>
    </w:p>
    <w:p w14:paraId="2C3A6074" w14:textId="77777777" w:rsidR="00A81FD5" w:rsidRPr="00C9598A" w:rsidRDefault="00A81FD5" w:rsidP="00A81FD5">
      <w:pPr>
        <w:spacing w:after="120"/>
        <w:rPr>
          <w:rFonts w:ascii="Times New Roman" w:hAnsi="Times New Roman" w:cs="Times New Roman"/>
          <w:sz w:val="24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3"/>
        <w:gridCol w:w="7654"/>
      </w:tblGrid>
      <w:tr w:rsidR="00A81FD5" w:rsidRPr="00C9598A" w14:paraId="3C9F1404" w14:textId="77777777" w:rsidTr="004F3087">
        <w:trPr>
          <w:trHeight w:val="90"/>
        </w:trPr>
        <w:tc>
          <w:tcPr>
            <w:tcW w:w="14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6930760" w14:textId="73428E4B" w:rsidR="00A81FD5" w:rsidRPr="00C9598A" w:rsidRDefault="00504EAA" w:rsidP="004F3087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  <w:r w:rsidRPr="00C9598A">
              <w:rPr>
                <w:rFonts w:ascii="Times New Roman" w:hAnsi="Times New Roman"/>
                <w:b/>
                <w:sz w:val="24"/>
              </w:rPr>
              <w:t xml:space="preserve">Oznaczenie </w:t>
            </w:r>
            <w:r w:rsidR="00A81FD5" w:rsidRPr="00C9598A">
              <w:rPr>
                <w:rFonts w:ascii="Times New Roman" w:hAnsi="Times New Roman"/>
                <w:b/>
                <w:sz w:val="24"/>
              </w:rPr>
              <w:t>wiersza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18EC16B" w14:textId="77777777" w:rsidR="00A81FD5" w:rsidRPr="00C9598A" w:rsidRDefault="00A81FD5" w:rsidP="004F3087">
            <w:pPr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  <w:r w:rsidRPr="00C9598A">
              <w:rPr>
                <w:rFonts w:ascii="Times New Roman" w:hAnsi="Times New Roman"/>
                <w:b/>
                <w:sz w:val="24"/>
              </w:rPr>
              <w:t>Odniesienia prawne i instrukcje</w:t>
            </w:r>
          </w:p>
        </w:tc>
      </w:tr>
      <w:tr w:rsidR="00A81FD5" w:rsidRPr="00C9598A" w14:paraId="05D9511C" w14:textId="77777777" w:rsidTr="004F3087">
        <w:trPr>
          <w:trHeight w:val="403"/>
        </w:trPr>
        <w:tc>
          <w:tcPr>
            <w:tcW w:w="14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DCFB7BE" w14:textId="77777777" w:rsidR="00A81FD5" w:rsidRPr="00C9598A" w:rsidRDefault="00A81FD5" w:rsidP="004F3087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64C8C924" w14:textId="77777777" w:rsidR="00A81FD5" w:rsidRPr="00C9598A" w:rsidRDefault="00A81FD5" w:rsidP="004F3087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C9598A">
              <w:rPr>
                <w:rFonts w:ascii="Times New Roman" w:hAnsi="Times New Roman"/>
                <w:b/>
                <w:sz w:val="24"/>
              </w:rPr>
              <w:t>Wyjaśnienie</w:t>
            </w:r>
          </w:p>
        </w:tc>
      </w:tr>
      <w:tr w:rsidR="00A81FD5" w:rsidRPr="00C9598A" w14:paraId="5A7F3F5E" w14:textId="77777777" w:rsidTr="004F3087">
        <w:trPr>
          <w:trHeight w:val="316"/>
        </w:trPr>
        <w:tc>
          <w:tcPr>
            <w:tcW w:w="1413" w:type="dxa"/>
          </w:tcPr>
          <w:p w14:paraId="7D094947" w14:textId="77777777" w:rsidR="00A81FD5" w:rsidRPr="00C9598A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C9598A">
              <w:rPr>
                <w:rFonts w:ascii="Times New Roman" w:hAnsi="Times New Roman"/>
                <w:sz w:val="24"/>
              </w:rPr>
              <w:t>Kategoria regulacyjna</w:t>
            </w:r>
          </w:p>
        </w:tc>
        <w:tc>
          <w:tcPr>
            <w:tcW w:w="7654" w:type="dxa"/>
          </w:tcPr>
          <w:p w14:paraId="684D2C24" w14:textId="77777777" w:rsidR="00A81FD5" w:rsidRPr="00C9598A" w:rsidRDefault="00A81FD5" w:rsidP="004F3087">
            <w:pPr>
              <w:spacing w:after="120"/>
              <w:jc w:val="both"/>
              <w:rPr>
                <w:rFonts w:ascii="Times New Roman" w:eastAsiaTheme="minorHAnsi" w:hAnsi="Times New Roman" w:cs="Times New Roman"/>
                <w:b/>
                <w:sz w:val="24"/>
              </w:rPr>
            </w:pPr>
            <w:r w:rsidRPr="00C9598A">
              <w:rPr>
                <w:rFonts w:ascii="Times New Roman" w:hAnsi="Times New Roman"/>
                <w:b/>
                <w:sz w:val="24"/>
              </w:rPr>
              <w:t>Wzory od EU CR10.1 do EU CR10.4</w:t>
            </w:r>
          </w:p>
          <w:p w14:paraId="73A34AF3" w14:textId="5763928A" w:rsidR="00A81FD5" w:rsidRPr="00C9598A" w:rsidRDefault="00A81FD5" w:rsidP="004F3087">
            <w:pPr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 w:rsidRPr="00C9598A">
              <w:rPr>
                <w:rFonts w:ascii="Times New Roman" w:hAnsi="Times New Roman"/>
                <w:sz w:val="24"/>
              </w:rPr>
              <w:t>Kategorie regulacyjne mające zastosowanie do kredytowania specjalistycznego zgodnie z metodą klasyfikacji dla poszczególnych kategorii ekspozycji związanych z kredytowaniem specjalistycznym; jak określono w art. 153 ust. 5 rozporządzenia (UE) nr 575/2013 oraz w ostatecznym projekcie regulacyjnego standardu technicznego dotyczącego metody klasyfikacji.</w:t>
            </w:r>
          </w:p>
        </w:tc>
      </w:tr>
      <w:tr w:rsidR="00A81FD5" w:rsidRPr="00C9598A" w14:paraId="06F4029F" w14:textId="77777777" w:rsidTr="004F3087">
        <w:trPr>
          <w:trHeight w:val="316"/>
        </w:trPr>
        <w:tc>
          <w:tcPr>
            <w:tcW w:w="1413" w:type="dxa"/>
          </w:tcPr>
          <w:p w14:paraId="5EAED2FC" w14:textId="77777777" w:rsidR="00A81FD5" w:rsidRPr="00C9598A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C9598A">
              <w:rPr>
                <w:rFonts w:ascii="Times New Roman" w:hAnsi="Times New Roman"/>
                <w:sz w:val="24"/>
              </w:rPr>
              <w:t>Kategorie</w:t>
            </w:r>
          </w:p>
        </w:tc>
        <w:tc>
          <w:tcPr>
            <w:tcW w:w="7654" w:type="dxa"/>
          </w:tcPr>
          <w:p w14:paraId="73E10594" w14:textId="0741463C" w:rsidR="00A81FD5" w:rsidRPr="00C9598A" w:rsidRDefault="00A81FD5" w:rsidP="004F3087">
            <w:pPr>
              <w:spacing w:after="120"/>
              <w:jc w:val="both"/>
              <w:rPr>
                <w:rFonts w:ascii="Times New Roman" w:eastAsiaTheme="minorHAnsi" w:hAnsi="Times New Roman" w:cs="Times New Roman"/>
                <w:b/>
                <w:sz w:val="24"/>
              </w:rPr>
            </w:pPr>
            <w:r w:rsidRPr="00C9598A">
              <w:rPr>
                <w:rFonts w:ascii="Times New Roman" w:hAnsi="Times New Roman"/>
                <w:b/>
                <w:sz w:val="24"/>
              </w:rPr>
              <w:t>Wzór EU CR10.5. Wzór o formacie elastycznym</w:t>
            </w:r>
          </w:p>
          <w:p w14:paraId="1A9FFE85" w14:textId="723ADCB0" w:rsidR="00A81FD5" w:rsidRPr="00C9598A" w:rsidRDefault="005122C8" w:rsidP="004F3087">
            <w:pPr>
              <w:spacing w:after="120"/>
              <w:jc w:val="both"/>
              <w:rPr>
                <w:rFonts w:ascii="Times New Roman" w:eastAsiaTheme="minorHAnsi" w:hAnsi="Times New Roman" w:cs="Times New Roman"/>
                <w:sz w:val="24"/>
              </w:rPr>
            </w:pPr>
            <w:r w:rsidRPr="00C9598A">
              <w:rPr>
                <w:rFonts w:ascii="Times New Roman" w:hAnsi="Times New Roman"/>
                <w:sz w:val="24"/>
              </w:rPr>
              <w:t xml:space="preserve">Instytucje uwzględniają odpowiednie kategorie regulacyjne mające zastosowanie do ekspozycji kapitałowych zgodnie z art. 133 ust. 3–6 i art. 495a ust. 3 rozporządzenia (UE) nr 575/2013. </w:t>
            </w:r>
          </w:p>
        </w:tc>
      </w:tr>
    </w:tbl>
    <w:p w14:paraId="5A153A1E" w14:textId="77777777" w:rsidR="00A81FD5" w:rsidRPr="00C9598A" w:rsidRDefault="00A81FD5" w:rsidP="00A81FD5">
      <w:pPr>
        <w:tabs>
          <w:tab w:val="left" w:pos="1430"/>
        </w:tabs>
        <w:rPr>
          <w:rFonts w:ascii="Times New Roman" w:hAnsi="Times New Roman" w:cs="Times New Roman"/>
          <w:sz w:val="24"/>
        </w:rPr>
      </w:pPr>
    </w:p>
    <w:p w14:paraId="7B637F1D" w14:textId="77777777" w:rsidR="00993FC2" w:rsidRPr="00C9598A" w:rsidRDefault="00993FC2" w:rsidP="00A81FD5"/>
    <w:sectPr w:rsidR="00993FC2" w:rsidRPr="00C9598A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C0DD73" w14:textId="77777777" w:rsidR="00703E80" w:rsidRPr="00C9598A" w:rsidRDefault="00703E80" w:rsidP="00A81FD5">
      <w:r w:rsidRPr="00C9598A">
        <w:separator/>
      </w:r>
    </w:p>
  </w:endnote>
  <w:endnote w:type="continuationSeparator" w:id="0">
    <w:p w14:paraId="4133069B" w14:textId="77777777" w:rsidR="00703E80" w:rsidRPr="00C9598A" w:rsidRDefault="00703E80" w:rsidP="00A81FD5">
      <w:r w:rsidRPr="00C9598A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87214712"/>
      <w:docPartObj>
        <w:docPartGallery w:val="Page Numbers (Bottom of Page)"/>
        <w:docPartUnique/>
      </w:docPartObj>
    </w:sdtPr>
    <w:sdtEndPr/>
    <w:sdtContent>
      <w:p w14:paraId="293BD6A0" w14:textId="77777777" w:rsidR="00A81FD5" w:rsidRPr="00C9598A" w:rsidRDefault="00A81FD5">
        <w:pPr>
          <w:pStyle w:val="Footer"/>
          <w:jc w:val="right"/>
        </w:pPr>
        <w:r w:rsidRPr="00C9598A">
          <w:fldChar w:fldCharType="begin"/>
        </w:r>
        <w:r w:rsidRPr="00C9598A">
          <w:instrText xml:space="preserve"> PAGE   \* MERGEFORMAT </w:instrText>
        </w:r>
        <w:r w:rsidRPr="00C9598A">
          <w:fldChar w:fldCharType="separate"/>
        </w:r>
        <w:r w:rsidRPr="00C9598A">
          <w:t>2</w:t>
        </w:r>
        <w:r w:rsidRPr="00C9598A">
          <w:fldChar w:fldCharType="end"/>
        </w:r>
      </w:p>
    </w:sdtContent>
  </w:sdt>
  <w:p w14:paraId="77A576E9" w14:textId="77777777" w:rsidR="00A81FD5" w:rsidRPr="00C9598A" w:rsidRDefault="00A81FD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8466AE" w14:textId="77777777" w:rsidR="00703E80" w:rsidRPr="00C9598A" w:rsidRDefault="00703E80" w:rsidP="00A81FD5">
      <w:r w:rsidRPr="00C9598A">
        <w:separator/>
      </w:r>
    </w:p>
  </w:footnote>
  <w:footnote w:type="continuationSeparator" w:id="0">
    <w:p w14:paraId="32022626" w14:textId="77777777" w:rsidR="00703E80" w:rsidRPr="00C9598A" w:rsidRDefault="00703E80" w:rsidP="00A81FD5">
      <w:r w:rsidRPr="00C9598A">
        <w:continuationSeparator/>
      </w:r>
    </w:p>
  </w:footnote>
  <w:footnote w:id="1">
    <w:p w14:paraId="5DF9A988" w14:textId="1DC1B74B" w:rsidR="0016297E" w:rsidRPr="00C9598A" w:rsidRDefault="0016297E" w:rsidP="0016297E">
      <w:pPr>
        <w:pStyle w:val="FootnoteText"/>
      </w:pPr>
      <w:r w:rsidRPr="00C9598A">
        <w:rPr>
          <w:rStyle w:val="FootnoteReference"/>
        </w:rPr>
        <w:footnoteRef/>
      </w:r>
      <w:r w:rsidRPr="00C9598A">
        <w:tab/>
        <w:t>Rozporządzenie Parlamentu Europejskiego i Rady (UE) nr 575/2013 z dnia 26 czerwca 2013 r. w sprawie wymogów ostrożnościowych dla instytucji kredytowych oraz zmieniające rozporządzenie (UE) nr 648/2012, zmienione rozporządzeniem (UE) 2024/1623 (</w:t>
      </w:r>
      <w:hyperlink r:id="rId1" w:history="1">
        <w:r w:rsidRPr="00C9598A">
          <w:rPr>
            <w:rStyle w:val="Hyperlink"/>
            <w:color w:val="800080"/>
          </w:rPr>
          <w:t>Dz.U. L 176 z 27.6.2013, s. 1</w:t>
        </w:r>
      </w:hyperlink>
      <w:r w:rsidRPr="00C9598A">
        <w:rPr>
          <w:color w:val="800080"/>
          <w:u w:val="single"/>
        </w:rPr>
        <w:t xml:space="preserve">; </w:t>
      </w:r>
      <w:hyperlink r:id="rId2" w:history="1">
        <w:r w:rsidRPr="00C9598A">
          <w:rPr>
            <w:rStyle w:val="Hyperlink"/>
          </w:rPr>
          <w:t>Rozporządzenie - UE - 2024/1623 - PL - EUR-Lex (europa.eu)</w:t>
        </w:r>
      </w:hyperlink>
      <w:r w:rsidRPr="00C9598A">
        <w:rPr>
          <w:color w:val="444444"/>
        </w:rPr>
        <w:t>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35CA2D" w14:textId="4B287E36" w:rsidR="0089557A" w:rsidRPr="00C9598A" w:rsidRDefault="0089557A">
    <w:pPr>
      <w:pStyle w:val="Header"/>
    </w:pPr>
    <w:r w:rsidRPr="00C9598A">
      <mc:AlternateContent>
        <mc:Choice Requires="wps">
          <w:drawing>
            <wp:anchor distT="0" distB="0" distL="0" distR="0" simplePos="0" relativeHeight="251659264" behindDoc="0" locked="0" layoutInCell="1" allowOverlap="1" wp14:anchorId="6B7ECC36" wp14:editId="1A347A40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443865" cy="443865"/>
              <wp:effectExtent l="0" t="0" r="3175" b="4445"/>
              <wp:wrapNone/>
              <wp:docPr id="1572534603" name="Text Box 2" descr="EUNB – Standardowe wykorzystani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1FEE100" w14:textId="1A0A7B31" w:rsidR="0089557A" w:rsidRPr="0089557A" w:rsidRDefault="0089557A" w:rsidP="0089557A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>EUNB – Standardowe wykorzystanie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w16du="http://schemas.microsoft.com/office/word/2023/wordml/word16du">
          <w:pict>
            <v:shapetype w14:anchorId="6B7ECC36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Title:  - Description: EUNB – Standardowe wykorzystanie" style="position:absolute;margin-left:0;margin-top:0;width:34.95pt;height:34.95pt;z-index:251659264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" filled="f" stroked="f">
              <v:textbox style="mso-fit-shape-to-text:t" inset="20pt,15pt,0,0">
                <w:txbxContent>
                  <w:p w14:paraId="31FEE100" w14:textId="1A0A7B31" w:rsidR="0089557A" w:rsidRPr="0089557A" w:rsidRDefault="0089557A" w:rsidP="0089557A">
                    <w:pPr>
                      <w:rPr>
                        <w:noProof/>
                        <w:color w:val="000000"/>
                        <w:sz w:val="24"/>
                        <w:rFonts w:ascii="Calibri" w:eastAsia="Calibri" w:hAnsi="Calibri" w:cs="Calibri"/>
                      </w:rPr>
                    </w:pPr>
                    <w:r>
                      <w:rPr>
                        <w:color w:val="000000"/>
                        <w:sz w:val="24"/>
                        <w:rFonts w:ascii="Calibri" w:hAnsi="Calibri"/>
                      </w:rPr>
                      <w:t xml:space="preserve">EUNB – Standardowe wykorzystanie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76113B" w14:textId="19D0E53F" w:rsidR="0089557A" w:rsidRPr="00C9598A" w:rsidRDefault="0089557A">
    <w:pPr>
      <w:pStyle w:val="Header"/>
    </w:pPr>
    <w:r w:rsidRPr="00C9598A">
      <mc:AlternateContent>
        <mc:Choice Requires="wps">
          <w:drawing>
            <wp:anchor distT="0" distB="0" distL="0" distR="0" simplePos="0" relativeHeight="251660288" behindDoc="0" locked="0" layoutInCell="1" allowOverlap="1" wp14:anchorId="7DF76086" wp14:editId="609448B1">
              <wp:simplePos x="914400" y="447675"/>
              <wp:positionH relativeFrom="page">
                <wp:align>left</wp:align>
              </wp:positionH>
              <wp:positionV relativeFrom="page">
                <wp:align>top</wp:align>
              </wp:positionV>
              <wp:extent cx="443865" cy="443865"/>
              <wp:effectExtent l="0" t="0" r="3175" b="4445"/>
              <wp:wrapNone/>
              <wp:docPr id="334500121" name="Text Box 3" descr="EUNB – Standardowe wykorzystani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9C71C80" w14:textId="569D2E7E" w:rsidR="0089557A" w:rsidRPr="0089557A" w:rsidRDefault="0089557A" w:rsidP="0089557A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>EUNB – Standardowe wykorzystanie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w16du="http://schemas.microsoft.com/office/word/2023/wordml/word16du">
          <w:pict>
            <v:shapetype w14:anchorId="7DF76086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alt="Title:  - Description: EUNB – Standardowe wykorzystanie" style="position:absolute;margin-left:0;margin-top:0;width:34.95pt;height:34.95pt;z-index:251660288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" filled="f" stroked="f">
              <v:textbox style="mso-fit-shape-to-text:t" inset="20pt,15pt,0,0">
                <w:txbxContent>
                  <w:p w14:paraId="29C71C80" w14:textId="569D2E7E" w:rsidR="0089557A" w:rsidRPr="0089557A" w:rsidRDefault="0089557A" w:rsidP="0089557A">
                    <w:pPr>
                      <w:rPr>
                        <w:noProof/>
                        <w:color w:val="000000"/>
                        <w:sz w:val="24"/>
                        <w:rFonts w:ascii="Calibri" w:eastAsia="Calibri" w:hAnsi="Calibri" w:cs="Calibri"/>
                      </w:rPr>
                    </w:pPr>
                    <w:r>
                      <w:rPr>
                        <w:color w:val="000000"/>
                        <w:sz w:val="24"/>
                        <w:rFonts w:ascii="Calibri" w:hAnsi="Calibri"/>
                      </w:rPr>
                      <w:t xml:space="preserve">EUNB – Standardowe wykorzystanie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3C2FD7" w14:textId="1F8C1CF5" w:rsidR="0089557A" w:rsidRPr="00C9598A" w:rsidRDefault="0089557A">
    <w:pPr>
      <w:pStyle w:val="Header"/>
    </w:pPr>
    <w:r w:rsidRPr="00C9598A">
      <mc:AlternateContent>
        <mc:Choice Requires="wps">
          <w:drawing>
            <wp:anchor distT="0" distB="0" distL="0" distR="0" simplePos="0" relativeHeight="251658240" behindDoc="0" locked="0" layoutInCell="1" allowOverlap="1" wp14:anchorId="5D3FAAB5" wp14:editId="5BE3112C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443865" cy="443865"/>
              <wp:effectExtent l="0" t="0" r="3175" b="4445"/>
              <wp:wrapNone/>
              <wp:docPr id="1494430650" name="Text Box 1" descr="EUNB – Standardowe wykorzystani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BD8DAD4" w14:textId="694FABB0" w:rsidR="0089557A" w:rsidRPr="0089557A" w:rsidRDefault="0089557A" w:rsidP="0089557A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>EUNB – Standardowe wykorzystanie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w16du="http://schemas.microsoft.com/office/word/2023/wordml/word16du">
          <w:pict>
            <v:shapetype w14:anchorId="5D3FAAB5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alt="Title:  - Description: EUNB – Standardowe wykorzystanie" style="position:absolute;margin-left:0;margin-top:0;width:34.95pt;height:34.95pt;z-index:251658240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" filled="f" stroked="f">
              <v:textbox style="mso-fit-shape-to-text:t" inset="20pt,15pt,0,0">
                <w:txbxContent>
                  <w:p w14:paraId="1BD8DAD4" w14:textId="694FABB0" w:rsidR="0089557A" w:rsidRPr="0089557A" w:rsidRDefault="0089557A" w:rsidP="0089557A">
                    <w:pPr>
                      <w:rPr>
                        <w:noProof/>
                        <w:color w:val="000000"/>
                        <w:sz w:val="24"/>
                        <w:rFonts w:ascii="Calibri" w:eastAsia="Calibri" w:hAnsi="Calibri" w:cs="Calibri"/>
                      </w:rPr>
                    </w:pPr>
                    <w:r>
                      <w:rPr>
                        <w:color w:val="000000"/>
                        <w:sz w:val="24"/>
                        <w:rFonts w:ascii="Calibri" w:hAnsi="Calibri"/>
                      </w:rPr>
                      <w:t xml:space="preserve">EUNB – Standardowe wykorzystanie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FB7BE8"/>
    <w:multiLevelType w:val="hybridMultilevel"/>
    <w:tmpl w:val="DA2A1476"/>
    <w:lvl w:ilvl="0" w:tplc="3F82BFBA">
      <w:start w:val="1"/>
      <w:numFmt w:val="bullet"/>
      <w:lvlText w:val="-"/>
      <w:lvlJc w:val="left"/>
      <w:pPr>
        <w:ind w:left="1800" w:hanging="360"/>
      </w:pPr>
      <w:rPr>
        <w:rFonts w:ascii="Times New Roman" w:eastAsiaTheme="minorEastAsia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 w15:restartNumberingAfterBreak="0">
    <w:nsid w:val="6A0E5E13"/>
    <w:multiLevelType w:val="hybridMultilevel"/>
    <w:tmpl w:val="37763C9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05923548">
    <w:abstractNumId w:val="0"/>
  </w:num>
  <w:num w:numId="2" w16cid:durableId="60935832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activeWritingStyle w:appName="MSWord" w:lang="fr-BE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0" w:nlCheck="1" w:checkStyle="0"/>
  <w:activeWritingStyle w:appName="MSWord" w:lang="fr-BE" w:vendorID="64" w:dllVersion="0" w:nlCheck="1" w:checkStyle="0"/>
  <w:activeWritingStyle w:appName="MSWord" w:lang="en-US" w:vendorID="64" w:dllVersion="0" w:nlCheck="1" w:checkStyle="0"/>
  <w:activeWritingStyle w:appName="MSWord" w:lang="pl-PL" w:vendorID="64" w:dllVersion="0" w:nlCheck="1" w:checkStyle="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456335"/>
    <w:rsid w:val="001409C0"/>
    <w:rsid w:val="0016297E"/>
    <w:rsid w:val="002A29F0"/>
    <w:rsid w:val="00456335"/>
    <w:rsid w:val="00504EAA"/>
    <w:rsid w:val="005122C8"/>
    <w:rsid w:val="0053271E"/>
    <w:rsid w:val="006120BE"/>
    <w:rsid w:val="00703E80"/>
    <w:rsid w:val="00840A29"/>
    <w:rsid w:val="0089557A"/>
    <w:rsid w:val="00964BDB"/>
    <w:rsid w:val="00993FC2"/>
    <w:rsid w:val="00A81FD5"/>
    <w:rsid w:val="00AF68CB"/>
    <w:rsid w:val="00C15CE4"/>
    <w:rsid w:val="00C9598A"/>
    <w:rsid w:val="00CF64BB"/>
    <w:rsid w:val="00D6345C"/>
    <w:rsid w:val="00F96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5BC956"/>
  <w15:chartTrackingRefBased/>
  <w15:docId w15:val="{A6C1DA80-21DB-4AB0-ABCC-D95DD99239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81FD5"/>
    <w:pPr>
      <w:spacing w:after="0" w:line="240" w:lineRule="auto"/>
    </w:pPr>
    <w:rPr>
      <w:rFonts w:eastAsiaTheme="minorEastAsia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autoRedefine/>
    <w:qFormat/>
    <w:rsid w:val="0016297E"/>
    <w:pPr>
      <w:spacing w:before="80" w:line="200" w:lineRule="exact"/>
      <w:jc w:val="both"/>
    </w:pPr>
    <w:rPr>
      <w:sz w:val="18"/>
      <w:szCs w:val="18"/>
    </w:rPr>
  </w:style>
  <w:style w:type="character" w:customStyle="1" w:styleId="FootnoteTextChar">
    <w:name w:val="Footnote Text Char"/>
    <w:basedOn w:val="DefaultParagraphFont"/>
    <w:link w:val="FootnoteText"/>
    <w:rsid w:val="0016297E"/>
    <w:rPr>
      <w:rFonts w:eastAsiaTheme="minorEastAsia"/>
      <w:sz w:val="18"/>
      <w:szCs w:val="18"/>
      <w:lang w:val="pl-PL"/>
    </w:rPr>
  </w:style>
  <w:style w:type="character" w:styleId="FootnoteReference">
    <w:name w:val="footnote reference"/>
    <w:aliases w:val="Footnote Reference Number,Footnote Reference_LVL6,Footnote Reference_LVL61,Footnote Reference_LVL62,Footnote Reference_LVL63,Footnote Reference_LVL64,Footnote symbol,Footnote reference number,Fußnotenzeichen3,Char1"/>
    <w:basedOn w:val="DefaultParagraphFont"/>
    <w:uiPriority w:val="99"/>
    <w:qFormat/>
    <w:rsid w:val="00A81FD5"/>
    <w:rPr>
      <w:rFonts w:asciiTheme="minorHAnsi" w:hAnsiTheme="minorHAnsi"/>
      <w:sz w:val="22"/>
      <w:szCs w:val="18"/>
      <w:vertAlign w:val="superscript"/>
    </w:rPr>
  </w:style>
  <w:style w:type="character" w:styleId="Hyperlink">
    <w:name w:val="Hyperlink"/>
    <w:basedOn w:val="DefaultParagraphFont"/>
    <w:uiPriority w:val="99"/>
    <w:rsid w:val="00A81FD5"/>
    <w:rPr>
      <w:color w:val="0563C1" w:themeColor="hyperlink"/>
      <w:u w:val="single"/>
    </w:rPr>
  </w:style>
  <w:style w:type="paragraph" w:customStyle="1" w:styleId="Annexetitre">
    <w:name w:val="Annexe titre"/>
    <w:basedOn w:val="Normal"/>
    <w:next w:val="Normal"/>
    <w:rsid w:val="00A81FD5"/>
    <w:pPr>
      <w:spacing w:before="120" w:after="120"/>
      <w:jc w:val="center"/>
    </w:pPr>
    <w:rPr>
      <w:rFonts w:ascii="Times New Roman" w:eastAsia="Times New Roman" w:hAnsi="Times New Roman" w:cs="Times New Roman"/>
      <w:b/>
      <w:sz w:val="24"/>
      <w:u w:val="single"/>
    </w:rPr>
  </w:style>
  <w:style w:type="paragraph" w:styleId="ListParagraph">
    <w:name w:val="List Paragraph"/>
    <w:basedOn w:val="Normal"/>
    <w:uiPriority w:val="34"/>
    <w:qFormat/>
    <w:rsid w:val="00A81FD5"/>
    <w:pPr>
      <w:ind w:left="720"/>
    </w:pPr>
    <w:rPr>
      <w:rFonts w:ascii="Calibri" w:eastAsia="Calibri" w:hAnsi="Calibri" w:cs="Times New Roman"/>
      <w:szCs w:val="22"/>
    </w:rPr>
  </w:style>
  <w:style w:type="paragraph" w:styleId="Header">
    <w:name w:val="header"/>
    <w:basedOn w:val="Normal"/>
    <w:link w:val="HeaderChar"/>
    <w:uiPriority w:val="99"/>
    <w:unhideWhenUsed/>
    <w:rsid w:val="00A81FD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81FD5"/>
    <w:rPr>
      <w:rFonts w:eastAsiaTheme="minorEastAsia"/>
      <w:szCs w:val="24"/>
    </w:rPr>
  </w:style>
  <w:style w:type="paragraph" w:styleId="Footer">
    <w:name w:val="footer"/>
    <w:basedOn w:val="Normal"/>
    <w:link w:val="FooterChar"/>
    <w:uiPriority w:val="99"/>
    <w:unhideWhenUsed/>
    <w:rsid w:val="00A81FD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1FD5"/>
    <w:rPr>
      <w:rFonts w:eastAsiaTheme="minorEastAsia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89557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9557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9557A"/>
    <w:rPr>
      <w:rFonts w:eastAsiaTheme="minorEastAsi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9557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9557A"/>
    <w:rPr>
      <w:rFonts w:eastAsiaTheme="minorEastAsia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2A29F0"/>
    <w:pPr>
      <w:spacing w:after="0" w:line="240" w:lineRule="auto"/>
    </w:pPr>
    <w:rPr>
      <w:rFonts w:eastAsiaTheme="minorEastAsia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customXml" Target="../customXml/item3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customXml" Target="../customXml/item2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eur-lex.europa.eu/legal-content/PL/TXT/?uri=OJ:L_202401623" TargetMode="External"/><Relationship Id="rId1" Type="http://schemas.openxmlformats.org/officeDocument/2006/relationships/hyperlink" Target="https://eur-lex.europa.eu/legal-content/PL/AUTO/?uri=OJ:L:2013:176:TOC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640DC13EB184F4EBE5AA21BE9F247DB" ma:contentTypeVersion="4" ma:contentTypeDescription="Create a new document." ma:contentTypeScope="" ma:versionID="6698c6ff89f0e4b6045b8e5bf99557b3">
  <xsd:schema xmlns:xsd="http://www.w3.org/2001/XMLSchema" xmlns:xs="http://www.w3.org/2001/XMLSchema" xmlns:p="http://schemas.microsoft.com/office/2006/metadata/properties" xmlns:ns2="00b59672-fe45-4cd1-beac-f346117953eb" targetNamespace="http://schemas.microsoft.com/office/2006/metadata/properties" ma:root="true" ma:fieldsID="97b1976bf5f1ddd7585c291652f648a2" ns2:_="">
    <xsd:import namespace="00b59672-fe45-4cd1-beac-f346117953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b59672-fe45-4cd1-beac-f346117953e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41CF0BC-64A7-44A4-BE6C-A045FAF69AE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C91D33D-DD57-4F13-91CD-8A6B39ACCB0C}"/>
</file>

<file path=customXml/itemProps3.xml><?xml version="1.0" encoding="utf-8"?>
<ds:datastoreItem xmlns:ds="http://schemas.openxmlformats.org/officeDocument/2006/customXml" ds:itemID="{D7392F21-6168-425C-A44A-4425EF464C96}"/>
</file>

<file path=customXml/itemProps4.xml><?xml version="1.0" encoding="utf-8"?>
<ds:datastoreItem xmlns:ds="http://schemas.openxmlformats.org/officeDocument/2006/customXml" ds:itemID="{01EC45CE-4995-42E2-9501-69EC2CF47DBE}"/>
</file>

<file path=docMetadata/LabelInfo.xml><?xml version="1.0" encoding="utf-8"?>
<clbl:labelList xmlns:clbl="http://schemas.microsoft.com/office/2020/mipLabelMetadata">
  <clbl:label id="{5c7eb9de-735b-4a68-8fe4-c9c62709b012}" enabled="1" method="Standard" siteId="{3bacb4ff-f1a2-4c92-b96c-e99fec826b68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568</Words>
  <Characters>3519</Characters>
  <Application>Microsoft Office Word</Application>
  <DocSecurity>0</DocSecurity>
  <Lines>100</Lines>
  <Paragraphs>51</Paragraphs>
  <ScaleCrop>false</ScaleCrop>
  <Company>European Banking Authority</Company>
  <LinksUpToDate>false</LinksUpToDate>
  <CharactersWithSpaces>4036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Andreea Teodora Chilan</dc:creator>
  <cp:keywords/>
  <dc:description/>
  <cp:lastModifiedBy>WENDEL Agnieszka (DGT)</cp:lastModifiedBy>
  <cp:revision>17</cp:revision>
  <dcterms:created xsi:type="dcterms:W3CDTF">2021-03-11T13:21:00Z</dcterms:created>
  <dcterms:modified xsi:type="dcterms:W3CDTF">2024-10-17T13:45:00Z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591333ba,5dbaf94b,13f01119</vt:lpwstr>
  </property>
  <property fmtid="{D5CDD505-2E9C-101B-9397-08002B2CF9AE}" pid="3" name="ClassificationContentMarkingHeaderFontProps">
    <vt:lpwstr>#000000,12,Calibri</vt:lpwstr>
  </property>
  <property fmtid="{D5CDD505-2E9C-101B-9397-08002B2CF9AE}" pid="4" name="ClassificationContentMarkingHeaderText">
    <vt:lpwstr>EBA Regular Use</vt:lpwstr>
  </property>
  <property fmtid="{D5CDD505-2E9C-101B-9397-08002B2CF9AE}" pid="5" name="MSIP_Label_6bd9ddd1-4d20-43f6-abfa-fc3c07406f94_Enabled">
    <vt:lpwstr>true</vt:lpwstr>
  </property>
  <property fmtid="{D5CDD505-2E9C-101B-9397-08002B2CF9AE}" pid="6" name="MSIP_Label_6bd9ddd1-4d20-43f6-abfa-fc3c07406f94_SetDate">
    <vt:lpwstr>2024-09-26T14:30:38Z</vt:lpwstr>
  </property>
  <property fmtid="{D5CDD505-2E9C-101B-9397-08002B2CF9AE}" pid="7" name="MSIP_Label_6bd9ddd1-4d20-43f6-abfa-fc3c07406f94_Method">
    <vt:lpwstr>Standard</vt:lpwstr>
  </property>
  <property fmtid="{D5CDD505-2E9C-101B-9397-08002B2CF9AE}" pid="8" name="MSIP_Label_6bd9ddd1-4d20-43f6-abfa-fc3c07406f94_Name">
    <vt:lpwstr>Commission Use</vt:lpwstr>
  </property>
  <property fmtid="{D5CDD505-2E9C-101B-9397-08002B2CF9AE}" pid="9" name="MSIP_Label_6bd9ddd1-4d20-43f6-abfa-fc3c07406f94_SiteId">
    <vt:lpwstr>b24c8b06-522c-46fe-9080-70926f8dddb1</vt:lpwstr>
  </property>
  <property fmtid="{D5CDD505-2E9C-101B-9397-08002B2CF9AE}" pid="10" name="MSIP_Label_6bd9ddd1-4d20-43f6-abfa-fc3c07406f94_ActionId">
    <vt:lpwstr>b845363d-b496-4e81-8635-4e3aececf02f</vt:lpwstr>
  </property>
  <property fmtid="{D5CDD505-2E9C-101B-9397-08002B2CF9AE}" pid="11" name="MSIP_Label_6bd9ddd1-4d20-43f6-abfa-fc3c07406f94_ContentBits">
    <vt:lpwstr>0</vt:lpwstr>
  </property>
  <property fmtid="{D5CDD505-2E9C-101B-9397-08002B2CF9AE}" pid="12" name="ContentTypeId">
    <vt:lpwstr>0x010100A640DC13EB184F4EBE5AA21BE9F247DB</vt:lpwstr>
  </property>
</Properties>
</file>